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68" w:rsidRDefault="00A5482A" w:rsidP="00A5482A">
      <w:pPr>
        <w:spacing w:after="0" w:line="240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2</w:t>
      </w:r>
    </w:p>
    <w:p w:rsidR="00A5482A" w:rsidRDefault="00A5482A" w:rsidP="00A5482A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>Կաղամբ մաքրած /Կաղամբ ուշահաս/</w:t>
      </w: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Times Armenia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Times Armenian"/>
          <w:b/>
          <w:sz w:val="18"/>
          <w:szCs w:val="18"/>
          <w:lang w:val="hy-AM"/>
        </w:rPr>
        <w:t>(</w:t>
      </w:r>
      <w:r w:rsidRPr="009E074D">
        <w:rPr>
          <w:rFonts w:ascii="GHEA Grapalat" w:hAnsi="GHEA Grapalat" w:cs="Sylfaen"/>
          <w:b/>
          <w:sz w:val="18"/>
          <w:szCs w:val="18"/>
          <w:lang w:val="hy-AM"/>
        </w:rPr>
        <w:t>ԳՕՍՏ</w:t>
      </w:r>
      <w:r w:rsidRPr="009E074D">
        <w:rPr>
          <w:rFonts w:ascii="GHEA Grapalat" w:hAnsi="GHEA Grapalat" w:cs="Times Armenian"/>
          <w:b/>
          <w:sz w:val="18"/>
          <w:szCs w:val="18"/>
          <w:lang w:val="hy-AM"/>
        </w:rPr>
        <w:t xml:space="preserve"> 1724-85)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Թարմ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մթերման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ըստ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հասունացման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ժամկետի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ուշահաս՝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100%-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&lt;&lt;Խարկով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-2&gt;&gt;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&lt;&lt;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Ամագեր&gt;&gt;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Արտաքին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տեսքը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թարմ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ամբողջական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մաքուր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առողջ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լիովին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ձևավորված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հիվանդությունների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չծլած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տվյալ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բուսաբանական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տեսակին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բնորոշ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գույնով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.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ձևով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ու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համ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ու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հոտով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կողմնակի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հոտի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համի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չպետք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լինեն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գյուղատնտեսական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վնասատուներով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չպետք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ունենան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ավելորդ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արտաքին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խոնավություն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պետք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լինեն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խիտ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բայց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փխրուն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լխկած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Գլուխների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մաքրման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աստիճանը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պետք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մաքրված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լինեն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մակերևույթը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գրկող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կանաչ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սպիտակ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տերևները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թույլատրվում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մակերևույթը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չգրկող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2-4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հատ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կանաչ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տերևների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առկայություն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Կաղամբակոթի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երկարությունը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3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մաքրված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քաշը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պակաս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0.8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կգ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Ճաքած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3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խորությամբ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մեխանիկական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զանգվածային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` 5%-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3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խորությամբ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մեխանիկական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ճաքերով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նեխած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գյուղատնտեսական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վնասատուներով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ցրտահարված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շոգեհարված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միջուկի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դեղնվածության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կարմրածության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նշաններով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առկայություն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թույլատրվում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թույլատրվում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նշահատված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գլուխներով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կաղամբակոթերով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կաղամբի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առկայություն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ab/>
      </w:r>
      <w:r w:rsidRPr="009E074D">
        <w:rPr>
          <w:rFonts w:ascii="GHEA Grapalat" w:hAnsi="GHEA Grapalat" w:cs="Sylfaen"/>
          <w:sz w:val="18"/>
          <w:szCs w:val="18"/>
          <w:lang w:val="hy-AM"/>
        </w:rPr>
        <w:t>Անվտանգությունը և մակնշումը ՄՄ ՏԿ N 021/2011 և 022/2011, &lt;&lt;Սննդամթերքի անվտանգության մասին&gt;&gt; ՀՀ օրենքի 9-րդ հոդվածի:</w:t>
      </w: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>Բազուկ /Բազուկ ուշահաս/</w:t>
      </w: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>(ԳՈՍՏ 1722-85)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Արտաքին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տեսքը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թարմ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ամբողջական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հիվանդությունների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չոր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չկեղտոտված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ճաքերի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Ներքին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կառուցվածքը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միջուկը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հյութալի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մուգ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կարմիր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տարբեր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երանգների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չափսերը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ամենամեծ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լայնակի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տրամագծով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) 5-14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  <w:r w:rsidRPr="009E074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Թույլատրվում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շեղումներ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նշված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չափսերից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մեխանիկական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 3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խորությամբ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5%-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կպած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հողի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քանակությունը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1%: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/>
          <w:sz w:val="18"/>
          <w:szCs w:val="18"/>
          <w:lang w:val="hy-AM"/>
        </w:rPr>
        <w:t>Անվտանգությունը և մակնշումը ՄՄ ՏԿ N 021/2011 և 022/2011, &lt;&lt;Սննդամթերքի անվտանգության մասին&gt;&gt; ՀՀ օրենքի 9-րդ հոդվածի:</w:t>
      </w: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>Գազար /Գազար ուշահաս/</w:t>
      </w: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b/>
          <w:sz w:val="18"/>
          <w:szCs w:val="18"/>
          <w:lang w:val="hy-AM"/>
        </w:rPr>
        <w:t>(ԳՕՍՏ 1721-85)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Սովորական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ընտիր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տեսակի</w:t>
      </w:r>
      <w:r w:rsidRPr="009E074D">
        <w:rPr>
          <w:rFonts w:ascii="GHEA Grapalat" w:hAnsi="GHEA Grapalat" w:cs="Tahoma"/>
          <w:sz w:val="18"/>
          <w:szCs w:val="18"/>
          <w:lang w:val="hy-AM"/>
        </w:rPr>
        <w:t>։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Արտաքին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տեսքը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թարմ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չթառամած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ամբողջական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հիվանդությունների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չոր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չկեղտոտված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առանց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ճաքերի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և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վնասվածքների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միագույն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չափսերը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ամենամեծ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լայնակի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տրամագծով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) 2,5-6,0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>:</w:t>
      </w:r>
    </w:p>
    <w:p w:rsidR="00A5482A" w:rsidRPr="009E074D" w:rsidRDefault="00A5482A" w:rsidP="00A5482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Թույլատրվում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է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շեղումներ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նշված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չափսերից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0,5</w:t>
      </w:r>
      <w:r w:rsidRPr="009E074D">
        <w:rPr>
          <w:rFonts w:ascii="GHEA Grapalat" w:hAnsi="GHEA Grapalat" w:cs="Sylfaen"/>
          <w:sz w:val="18"/>
          <w:szCs w:val="18"/>
          <w:lang w:val="hy-AM"/>
        </w:rPr>
        <w:t>սմ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քանակության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10%-</w:t>
      </w:r>
      <w:r w:rsidRPr="009E074D">
        <w:rPr>
          <w:rFonts w:ascii="GHEA Grapalat" w:hAnsi="GHEA Grapalat" w:cs="Sylfaen"/>
          <w:sz w:val="18"/>
          <w:szCs w:val="18"/>
          <w:lang w:val="hy-AM"/>
        </w:rPr>
        <w:t>ից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: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Արմատապտուղներին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կպած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հողի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քանակությունը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ոչ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9E074D">
        <w:rPr>
          <w:rFonts w:ascii="GHEA Grapalat" w:hAnsi="GHEA Grapalat" w:cs="Sylfaen"/>
          <w:sz w:val="18"/>
          <w:szCs w:val="18"/>
          <w:lang w:val="hy-AM"/>
        </w:rPr>
        <w:t>քանակի</w:t>
      </w:r>
      <w:r w:rsidRPr="009E074D">
        <w:rPr>
          <w:rFonts w:ascii="GHEA Grapalat" w:hAnsi="GHEA Grapalat" w:cs="Times Armenian"/>
          <w:sz w:val="18"/>
          <w:szCs w:val="18"/>
          <w:lang w:val="hy-AM"/>
        </w:rPr>
        <w:t xml:space="preserve"> 1%:</w:t>
      </w:r>
    </w:p>
    <w:p w:rsidR="00A5482A" w:rsidRPr="009E074D" w:rsidRDefault="00A5482A" w:rsidP="00A5482A">
      <w:pPr>
        <w:spacing w:after="0" w:line="240" w:lineRule="auto"/>
        <w:ind w:firstLine="142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9E074D">
        <w:rPr>
          <w:rFonts w:ascii="GHEA Grapalat" w:hAnsi="GHEA Grapalat" w:cs="Sylfaen"/>
          <w:sz w:val="18"/>
          <w:szCs w:val="18"/>
          <w:lang w:val="hy-AM"/>
        </w:rPr>
        <w:t>Անվտանգությունը և մակնշումը ՄՄ ՏԿ N 021/2011 և 022/2011, &lt;&lt;Սննդամթերքի անվտանգության մասին&gt;&gt; ՀՀ օրենքի 9-րդ հոդվածի:</w:t>
      </w:r>
    </w:p>
    <w:p w:rsidR="00A5482A" w:rsidRPr="009E074D" w:rsidRDefault="00A5482A" w:rsidP="00A5482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:rsidR="00A5482A" w:rsidRPr="009E074D" w:rsidRDefault="00A5482A" w:rsidP="00A5482A">
      <w:pPr>
        <w:spacing w:after="0" w:line="240" w:lineRule="auto"/>
        <w:jc w:val="center"/>
        <w:rPr>
          <w:rFonts w:ascii="GHEA Grapalat" w:hAnsi="GHEA Grapalat"/>
          <w:b/>
          <w:sz w:val="20"/>
          <w:lang w:val="hy-AM"/>
        </w:rPr>
      </w:pPr>
    </w:p>
    <w:p w:rsidR="00A5482A" w:rsidRPr="00A5482A" w:rsidRDefault="00A5482A" w:rsidP="00A5482A">
      <w:pPr>
        <w:spacing w:after="0" w:line="240" w:lineRule="auto"/>
        <w:jc w:val="center"/>
        <w:rPr>
          <w:rFonts w:ascii="Sylfaen" w:hAnsi="Sylfaen"/>
          <w:lang w:val="hy-AM"/>
        </w:rPr>
      </w:pPr>
    </w:p>
    <w:sectPr w:rsidR="00A5482A" w:rsidRPr="00A5482A" w:rsidSect="00F0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5482A"/>
    <w:rsid w:val="00A5482A"/>
    <w:rsid w:val="00F0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2018-09-10T07:49:00Z</dcterms:created>
  <dcterms:modified xsi:type="dcterms:W3CDTF">2018-09-10T07:50:00Z</dcterms:modified>
</cp:coreProperties>
</file>